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1" w:rsidRDefault="00474B3F" w:rsidP="00474B3F">
      <w:pPr>
        <w:jc w:val="center"/>
        <w:rPr>
          <w:rFonts w:ascii="Times New Roman" w:hAnsi="Times New Roman" w:cs="Times New Roman"/>
        </w:rPr>
      </w:pPr>
      <w:r w:rsidRPr="00474B3F">
        <w:rPr>
          <w:rFonts w:ascii="Times New Roman" w:hAnsi="Times New Roman" w:cs="Times New Roman"/>
        </w:rPr>
        <w:t>Вступительное испытание по обществознанию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Fonts w:ascii="Verdana" w:hAnsi="Verdana"/>
          <w:color w:val="000000"/>
          <w:sz w:val="18"/>
          <w:szCs w:val="18"/>
        </w:rPr>
        <w:t>Какие два из перечисленных понятий используются в первую очередь при описании экономической сферы общества?</w:t>
      </w:r>
    </w:p>
    <w:p w:rsid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Нация; статусный набор; референдум; предложение; инфляция.</w:t>
      </w:r>
    </w:p>
    <w:p w:rsid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Выпишите соответствующие понятия и раскройте смысл любого одного из них.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Fonts w:ascii="Verdana" w:hAnsi="Verdana"/>
          <w:color w:val="000000"/>
          <w:sz w:val="18"/>
          <w:szCs w:val="18"/>
        </w:rPr>
        <w:t xml:space="preserve">В стране Z правительство проводит реформу здравоохранения. </w:t>
      </w:r>
      <w:proofErr w:type="gramStart"/>
      <w:r>
        <w:rPr>
          <w:rFonts w:ascii="Verdana" w:hAnsi="Verdana"/>
          <w:color w:val="000000"/>
          <w:sz w:val="18"/>
          <w:szCs w:val="18"/>
        </w:rPr>
        <w:t>Взаимодействие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каких сфер общественной жизни в первую очередь иллюстрирует этот пример?</w:t>
      </w:r>
    </w:p>
    <w:p w:rsid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экономической и политической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политической и социальной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духовной и экономической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экономической и социальной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Fonts w:ascii="Verdana" w:hAnsi="Verdana"/>
          <w:color w:val="000000"/>
          <w:sz w:val="18"/>
          <w:szCs w:val="18"/>
        </w:rPr>
        <w:t>Мастер добивался идеального сочетания оттенков красного, золотистого, коричневого и других цветов, стараясь передать красоту осеннего леса. Это пример деятельности в сфере</w:t>
      </w:r>
    </w:p>
    <w:p w:rsid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науки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искусства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религии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познания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Fonts w:ascii="Verdana" w:hAnsi="Verdana"/>
          <w:color w:val="000000"/>
          <w:sz w:val="18"/>
          <w:szCs w:val="18"/>
        </w:rPr>
        <w:t>Верны ли следующие суждения об образовании?</w:t>
      </w:r>
    </w:p>
    <w:p w:rsid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 Образование, в отличие от других форм (областей) культуры, формирует личность.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Б. В основе образования лежат культурные традиции конкретного общества.</w:t>
      </w:r>
    </w:p>
    <w:p w:rsid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верно только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верно только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Б</w:t>
      </w:r>
      <w:proofErr w:type="gramEnd"/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верны оба суждения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оба суждения неверны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rFonts w:ascii="Verdana" w:hAnsi="Verdana"/>
          <w:color w:val="000000"/>
          <w:sz w:val="18"/>
          <w:szCs w:val="18"/>
        </w:rPr>
        <w:t>Если доход фирмы больше её издержек, то фирма</w:t>
      </w:r>
    </w:p>
    <w:p w:rsid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получает прибыль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терпит убытки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снижает капитальные вложения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пользуется льготным налогообложением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6. </w:t>
      </w:r>
      <w:r>
        <w:rPr>
          <w:rFonts w:ascii="Verdana" w:hAnsi="Verdana"/>
          <w:color w:val="000000"/>
          <w:sz w:val="18"/>
          <w:szCs w:val="18"/>
        </w:rPr>
        <w:t>Неучастие в общественном производстве трудоспособного населения рабочего возраста, которое стремится найти работу, но не может этого сделать.</w:t>
      </w:r>
    </w:p>
    <w:p w:rsid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прогул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безработица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иждивенчество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правонарушение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7. </w:t>
      </w:r>
      <w:r>
        <w:rPr>
          <w:rFonts w:ascii="Verdana" w:hAnsi="Verdana"/>
          <w:color w:val="000000"/>
          <w:sz w:val="18"/>
          <w:szCs w:val="18"/>
        </w:rPr>
        <w:t>Верны ли следующие суждения о роли государства в рыночной экономике?</w:t>
      </w:r>
    </w:p>
    <w:p w:rsid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 В современном мире государство совершенно не вмешивается в экономику.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Б. Государство регулирует рынок при помощи системы правовых норм.</w:t>
      </w:r>
    </w:p>
    <w:p w:rsid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верно только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верно только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Б</w:t>
      </w:r>
      <w:proofErr w:type="gramEnd"/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верны оба суждения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оба суждения неверны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8. </w:t>
      </w:r>
      <w:r>
        <w:rPr>
          <w:rFonts w:ascii="Verdana" w:hAnsi="Verdana"/>
          <w:color w:val="000000"/>
          <w:sz w:val="18"/>
          <w:szCs w:val="18"/>
        </w:rPr>
        <w:t>Что из перечисленного является значимым признаком для определения социальной структуры общества?</w:t>
      </w:r>
    </w:p>
    <w:p w:rsid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познавательные интересы людей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особенности характера людей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умственные способности людей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уровень образования людей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9. </w:t>
      </w:r>
      <w:r>
        <w:rPr>
          <w:rFonts w:ascii="Verdana" w:hAnsi="Verdana"/>
          <w:color w:val="000000"/>
          <w:sz w:val="18"/>
          <w:szCs w:val="18"/>
        </w:rPr>
        <w:t>Верны ли следующие суждения об этнических группах?</w:t>
      </w:r>
    </w:p>
    <w:p w:rsid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А. Для этнической группы характерны общность языка и традиций.</w:t>
      </w:r>
      <w:proofErr w:type="gramEnd"/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Б. Основными видами этнических групп являются племена, народности, нации.</w:t>
      </w:r>
    </w:p>
    <w:p w:rsid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верно только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2) верно только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Б</w:t>
      </w:r>
      <w:proofErr w:type="gramEnd"/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верны оба суждения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оба суждения неверны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10. </w:t>
      </w:r>
      <w:r>
        <w:rPr>
          <w:rFonts w:ascii="Verdana" w:hAnsi="Verdana"/>
          <w:color w:val="000000"/>
          <w:sz w:val="18"/>
          <w:szCs w:val="18"/>
        </w:rPr>
        <w:t>В государстве Z власть принадлежит одной политической партии, которая ограничила права граждан и стремится полностью контролировать их частную жизнь. Какой политический режим сложился в государстве Z?</w:t>
      </w:r>
    </w:p>
    <w:p w:rsid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федеративный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демократический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республиканский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тоталитарный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11. </w:t>
      </w:r>
      <w:r>
        <w:rPr>
          <w:rFonts w:ascii="Verdana" w:hAnsi="Verdana"/>
          <w:color w:val="000000"/>
          <w:sz w:val="18"/>
          <w:szCs w:val="18"/>
        </w:rPr>
        <w:t>Верны ли следующие суждения о политических партиях?</w:t>
      </w:r>
    </w:p>
    <w:p w:rsid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 В задачу политических партий входит разработка и принятие законов государства.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Б. Политические партии предлагают решения социально-экономических проблем общества.</w:t>
      </w:r>
    </w:p>
    <w:p w:rsid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верно только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верно только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Б</w:t>
      </w:r>
      <w:proofErr w:type="gramEnd"/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верны оба суждения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оба суждения неверны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12. </w:t>
      </w:r>
      <w:r>
        <w:rPr>
          <w:rFonts w:ascii="Verdana" w:hAnsi="Verdana"/>
          <w:color w:val="000000"/>
          <w:sz w:val="18"/>
          <w:szCs w:val="18"/>
        </w:rPr>
        <w:t>Правило поведения человека в правовой ситуации, которое должно обязательно выполняться</w:t>
      </w:r>
    </w:p>
    <w:p w:rsid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норма морали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социальная норма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норма права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политическая норма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13. </w:t>
      </w:r>
      <w:r>
        <w:rPr>
          <w:rFonts w:ascii="Verdana" w:hAnsi="Verdana"/>
          <w:color w:val="000000"/>
          <w:sz w:val="18"/>
          <w:szCs w:val="18"/>
        </w:rPr>
        <w:t>Надзор за точным и единообразным исполнением законов на территории российского государства осуществляет</w:t>
      </w:r>
    </w:p>
    <w:p w:rsid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Министерство внутренних дел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Прокуратура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Министерство юстиции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Нотариат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14. </w:t>
      </w:r>
      <w:r>
        <w:rPr>
          <w:rFonts w:ascii="Verdana" w:hAnsi="Verdana"/>
          <w:color w:val="000000"/>
          <w:sz w:val="18"/>
          <w:szCs w:val="18"/>
        </w:rPr>
        <w:t>Верны ли следующие суждения о правах человека в демократическом обществе?</w:t>
      </w:r>
    </w:p>
    <w:p w:rsid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 Права человека присущи всем людям от рождения.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Б. Права человека могут дароваться государством своим гражданам.</w:t>
      </w:r>
    </w:p>
    <w:p w:rsid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верно только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верно только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Б</w:t>
      </w:r>
      <w:proofErr w:type="gramEnd"/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верны оба суждения</w:t>
      </w:r>
    </w:p>
    <w:p w:rsid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оба суждения неверны</w:t>
      </w:r>
    </w:p>
    <w:p w:rsidR="00474B3F" w:rsidRDefault="00474B3F" w:rsidP="00474B3F">
      <w:pPr>
        <w:jc w:val="center"/>
        <w:rPr>
          <w:rFonts w:ascii="Times New Roman" w:hAnsi="Times New Roman" w:cs="Times New Roman"/>
        </w:rPr>
      </w:pPr>
    </w:p>
    <w:p w:rsidR="00474B3F" w:rsidRDefault="00474B3F" w:rsidP="00474B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74B3F" w:rsidTr="00474B3F">
        <w:tc>
          <w:tcPr>
            <w:tcW w:w="1914" w:type="dxa"/>
          </w:tcPr>
          <w:p w:rsidR="00474B3F" w:rsidRDefault="00474B3F" w:rsidP="00474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«1»  </w:t>
            </w:r>
          </w:p>
        </w:tc>
        <w:tc>
          <w:tcPr>
            <w:tcW w:w="1914" w:type="dxa"/>
          </w:tcPr>
          <w:p w:rsidR="00474B3F" w:rsidRDefault="00474B3F" w:rsidP="00474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914" w:type="dxa"/>
          </w:tcPr>
          <w:p w:rsidR="00474B3F" w:rsidRDefault="00474B3F" w:rsidP="00474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914" w:type="dxa"/>
          </w:tcPr>
          <w:p w:rsidR="00474B3F" w:rsidRDefault="00474B3F" w:rsidP="00474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915" w:type="dxa"/>
          </w:tcPr>
          <w:p w:rsidR="00474B3F" w:rsidRDefault="00474B3F" w:rsidP="00474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</w:tr>
      <w:tr w:rsidR="00474B3F" w:rsidTr="00474B3F">
        <w:tc>
          <w:tcPr>
            <w:tcW w:w="1914" w:type="dxa"/>
          </w:tcPr>
          <w:p w:rsidR="00474B3F" w:rsidRDefault="00474B3F" w:rsidP="00474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914" w:type="dxa"/>
          </w:tcPr>
          <w:p w:rsidR="00474B3F" w:rsidRDefault="00474B3F" w:rsidP="00474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914" w:type="dxa"/>
          </w:tcPr>
          <w:p w:rsidR="00474B3F" w:rsidRDefault="00474B3F" w:rsidP="00474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14" w:type="dxa"/>
          </w:tcPr>
          <w:p w:rsidR="00474B3F" w:rsidRDefault="00474B3F" w:rsidP="00474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915" w:type="dxa"/>
          </w:tcPr>
          <w:p w:rsidR="00474B3F" w:rsidRDefault="00474B3F" w:rsidP="00474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</w:tr>
    </w:tbl>
    <w:p w:rsidR="00474B3F" w:rsidRDefault="00474B3F" w:rsidP="00474B3F">
      <w:pPr>
        <w:jc w:val="center"/>
        <w:rPr>
          <w:rFonts w:ascii="Times New Roman" w:hAnsi="Times New Roman" w:cs="Times New Roman"/>
        </w:rPr>
      </w:pPr>
    </w:p>
    <w:p w:rsidR="00474B3F" w:rsidRDefault="00474B3F" w:rsidP="00474B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Ответы:</w:t>
      </w:r>
    </w:p>
    <w:p w:rsidR="00474B3F" w:rsidRDefault="00474B3F" w:rsidP="00474B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1- максимум 2 балла, задания 2-14 по 1 баллу</w:t>
      </w:r>
    </w:p>
    <w:p w:rsidR="00474B3F" w:rsidRP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color w:val="000000"/>
        </w:rPr>
      </w:pPr>
      <w:r w:rsidRPr="00474B3F">
        <w:rPr>
          <w:b/>
          <w:bCs/>
          <w:color w:val="000000"/>
        </w:rPr>
        <w:t>1.</w:t>
      </w:r>
      <w:r w:rsidRPr="00474B3F">
        <w:rPr>
          <w:color w:val="000000"/>
        </w:rPr>
        <w:t xml:space="preserve"> Понятия: предложение; инфляция.</w:t>
      </w:r>
    </w:p>
    <w:p w:rsidR="00474B3F" w:rsidRP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color w:val="000000"/>
        </w:rPr>
      </w:pPr>
      <w:r w:rsidRPr="00474B3F">
        <w:rPr>
          <w:color w:val="000000"/>
        </w:rPr>
        <w:t>2. Смысл понятия:</w:t>
      </w:r>
    </w:p>
    <w:p w:rsidR="00474B3F" w:rsidRP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4B3F">
        <w:rPr>
          <w:color w:val="000000"/>
        </w:rPr>
        <w:t>предложение — желание и готовность производителя продать конкретный товар в конкретное время и в конкретном месте;</w:t>
      </w:r>
    </w:p>
    <w:p w:rsidR="00474B3F" w:rsidRPr="00474B3F" w:rsidRDefault="00474B3F" w:rsidP="00474B3F">
      <w:pPr>
        <w:pStyle w:val="leftmargin"/>
        <w:shd w:val="clear" w:color="auto" w:fill="FFFFFF"/>
        <w:spacing w:before="0" w:beforeAutospacing="0" w:after="0" w:afterAutospacing="0"/>
        <w:ind w:firstLine="195"/>
        <w:jc w:val="both"/>
        <w:rPr>
          <w:color w:val="000000"/>
        </w:rPr>
      </w:pPr>
      <w:r w:rsidRPr="00474B3F">
        <w:rPr>
          <w:color w:val="000000"/>
        </w:rPr>
        <w:t>ИЛИ</w:t>
      </w:r>
    </w:p>
    <w:p w:rsid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4B3F">
        <w:rPr>
          <w:color w:val="000000"/>
        </w:rPr>
        <w:lastRenderedPageBreak/>
        <w:t>инфляция — падение покупательной способности денег, выраженное в долговременном росте общего уровня потребительских цен на товары и услуги в определенном государстве.</w:t>
      </w:r>
    </w:p>
    <w:p w:rsid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620"/>
      </w:tblGrid>
      <w:tr w:rsidR="00474B3F" w:rsidRPr="00474B3F" w:rsidTr="00474B3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74B3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74B3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74B3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</w:t>
            </w:r>
          </w:p>
        </w:tc>
      </w:tr>
      <w:tr w:rsidR="00474B3F" w:rsidRPr="00474B3F" w:rsidTr="00474B3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4B3F" w:rsidRPr="00474B3F" w:rsidTr="00474B3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4B3F" w:rsidRPr="00474B3F" w:rsidTr="00474B3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4B3F" w:rsidRPr="00474B3F" w:rsidTr="00474B3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74B3F" w:rsidRPr="00474B3F" w:rsidTr="00474B3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4B3F" w:rsidRPr="00474B3F" w:rsidTr="00474B3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4B3F" w:rsidRPr="00474B3F" w:rsidTr="00474B3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74B3F" w:rsidRPr="00474B3F" w:rsidTr="00474B3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74B3F" w:rsidRPr="00474B3F" w:rsidTr="00474B3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74B3F" w:rsidRPr="00474B3F" w:rsidTr="00474B3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4B3F" w:rsidRPr="00474B3F" w:rsidTr="00474B3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74B3F" w:rsidRPr="00474B3F" w:rsidTr="00474B3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4B3F" w:rsidRPr="00474B3F" w:rsidTr="00474B3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74B3F" w:rsidRPr="00474B3F" w:rsidRDefault="00474B3F" w:rsidP="00474B3F">
            <w:pPr>
              <w:spacing w:before="39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474B3F" w:rsidRPr="00474B3F" w:rsidRDefault="00474B3F" w:rsidP="00474B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74B3F" w:rsidRPr="00474B3F" w:rsidRDefault="00474B3F" w:rsidP="00474B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4B3F" w:rsidRPr="00474B3F" w:rsidSect="003D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474B3F"/>
    <w:rsid w:val="0001564E"/>
    <w:rsid w:val="000509FC"/>
    <w:rsid w:val="00056ABC"/>
    <w:rsid w:val="0006392B"/>
    <w:rsid w:val="00070E29"/>
    <w:rsid w:val="000B693B"/>
    <w:rsid w:val="000C36FB"/>
    <w:rsid w:val="000E6748"/>
    <w:rsid w:val="0013422C"/>
    <w:rsid w:val="00161F5F"/>
    <w:rsid w:val="001622D1"/>
    <w:rsid w:val="001654BF"/>
    <w:rsid w:val="00180661"/>
    <w:rsid w:val="001B5FC5"/>
    <w:rsid w:val="001B7750"/>
    <w:rsid w:val="001F5D70"/>
    <w:rsid w:val="00203F0A"/>
    <w:rsid w:val="00207438"/>
    <w:rsid w:val="00240635"/>
    <w:rsid w:val="00295601"/>
    <w:rsid w:val="002B2173"/>
    <w:rsid w:val="002B7760"/>
    <w:rsid w:val="002C627E"/>
    <w:rsid w:val="002D6567"/>
    <w:rsid w:val="002E6966"/>
    <w:rsid w:val="003405CF"/>
    <w:rsid w:val="003464AC"/>
    <w:rsid w:val="003464BD"/>
    <w:rsid w:val="003759CB"/>
    <w:rsid w:val="00397EC6"/>
    <w:rsid w:val="003D4095"/>
    <w:rsid w:val="003D7B61"/>
    <w:rsid w:val="00402B22"/>
    <w:rsid w:val="004166E1"/>
    <w:rsid w:val="00420733"/>
    <w:rsid w:val="0044784C"/>
    <w:rsid w:val="00454040"/>
    <w:rsid w:val="00463B6D"/>
    <w:rsid w:val="0047197F"/>
    <w:rsid w:val="00474B3F"/>
    <w:rsid w:val="004B6805"/>
    <w:rsid w:val="004D2B8F"/>
    <w:rsid w:val="004D3239"/>
    <w:rsid w:val="004E167B"/>
    <w:rsid w:val="004E4C06"/>
    <w:rsid w:val="004E54EE"/>
    <w:rsid w:val="005104BC"/>
    <w:rsid w:val="00521A1C"/>
    <w:rsid w:val="00543082"/>
    <w:rsid w:val="00594C59"/>
    <w:rsid w:val="005B57E8"/>
    <w:rsid w:val="005F65CB"/>
    <w:rsid w:val="00600266"/>
    <w:rsid w:val="00603A7B"/>
    <w:rsid w:val="0060652C"/>
    <w:rsid w:val="0061088A"/>
    <w:rsid w:val="00623D13"/>
    <w:rsid w:val="006270AB"/>
    <w:rsid w:val="006314FD"/>
    <w:rsid w:val="00631E17"/>
    <w:rsid w:val="006518B7"/>
    <w:rsid w:val="006634B7"/>
    <w:rsid w:val="006D0674"/>
    <w:rsid w:val="006E7614"/>
    <w:rsid w:val="006F3237"/>
    <w:rsid w:val="006F677E"/>
    <w:rsid w:val="007316BD"/>
    <w:rsid w:val="007410B2"/>
    <w:rsid w:val="00741D73"/>
    <w:rsid w:val="00751E70"/>
    <w:rsid w:val="00753371"/>
    <w:rsid w:val="00757932"/>
    <w:rsid w:val="007929C0"/>
    <w:rsid w:val="00795C03"/>
    <w:rsid w:val="007A1747"/>
    <w:rsid w:val="007B7AEC"/>
    <w:rsid w:val="007D10F7"/>
    <w:rsid w:val="007E3897"/>
    <w:rsid w:val="007E532B"/>
    <w:rsid w:val="007E6286"/>
    <w:rsid w:val="00826395"/>
    <w:rsid w:val="008439BF"/>
    <w:rsid w:val="00886AFE"/>
    <w:rsid w:val="0089758A"/>
    <w:rsid w:val="008B3212"/>
    <w:rsid w:val="008B4906"/>
    <w:rsid w:val="008B7827"/>
    <w:rsid w:val="008C4400"/>
    <w:rsid w:val="008D618C"/>
    <w:rsid w:val="008E63C9"/>
    <w:rsid w:val="00914FC4"/>
    <w:rsid w:val="00920B49"/>
    <w:rsid w:val="009754F8"/>
    <w:rsid w:val="00975D2D"/>
    <w:rsid w:val="00980FB6"/>
    <w:rsid w:val="009D6627"/>
    <w:rsid w:val="009F0851"/>
    <w:rsid w:val="00A02C58"/>
    <w:rsid w:val="00A276EC"/>
    <w:rsid w:val="00A34553"/>
    <w:rsid w:val="00A47922"/>
    <w:rsid w:val="00A76EDC"/>
    <w:rsid w:val="00A77518"/>
    <w:rsid w:val="00A879F0"/>
    <w:rsid w:val="00A93623"/>
    <w:rsid w:val="00AA59D3"/>
    <w:rsid w:val="00AD605A"/>
    <w:rsid w:val="00B61DC0"/>
    <w:rsid w:val="00B85A40"/>
    <w:rsid w:val="00BB3FB6"/>
    <w:rsid w:val="00BB71EE"/>
    <w:rsid w:val="00BE5B64"/>
    <w:rsid w:val="00BF74F8"/>
    <w:rsid w:val="00C0735C"/>
    <w:rsid w:val="00C25DE4"/>
    <w:rsid w:val="00C543FF"/>
    <w:rsid w:val="00C647E0"/>
    <w:rsid w:val="00C71D4A"/>
    <w:rsid w:val="00C92B0F"/>
    <w:rsid w:val="00C96AD8"/>
    <w:rsid w:val="00CA7255"/>
    <w:rsid w:val="00CD47D5"/>
    <w:rsid w:val="00CF5B88"/>
    <w:rsid w:val="00D20E0C"/>
    <w:rsid w:val="00D359EF"/>
    <w:rsid w:val="00D44627"/>
    <w:rsid w:val="00D749BA"/>
    <w:rsid w:val="00D92526"/>
    <w:rsid w:val="00DE415B"/>
    <w:rsid w:val="00DF733B"/>
    <w:rsid w:val="00DF7705"/>
    <w:rsid w:val="00E11A04"/>
    <w:rsid w:val="00E2643D"/>
    <w:rsid w:val="00E30B80"/>
    <w:rsid w:val="00E643D5"/>
    <w:rsid w:val="00E64FBB"/>
    <w:rsid w:val="00E80E4E"/>
    <w:rsid w:val="00E81F67"/>
    <w:rsid w:val="00EA127F"/>
    <w:rsid w:val="00EB5E8B"/>
    <w:rsid w:val="00EC6CDC"/>
    <w:rsid w:val="00ED08AB"/>
    <w:rsid w:val="00ED66F3"/>
    <w:rsid w:val="00EE4A32"/>
    <w:rsid w:val="00EF2DAF"/>
    <w:rsid w:val="00F63BD5"/>
    <w:rsid w:val="00F70BA2"/>
    <w:rsid w:val="00F71E33"/>
    <w:rsid w:val="00F77161"/>
    <w:rsid w:val="00F84B69"/>
    <w:rsid w:val="00F94B48"/>
    <w:rsid w:val="00FC4B96"/>
    <w:rsid w:val="00FE5A2F"/>
    <w:rsid w:val="00FF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7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474B3F"/>
  </w:style>
  <w:style w:type="paragraph" w:styleId="a3">
    <w:name w:val="Normal (Web)"/>
    <w:basedOn w:val="a"/>
    <w:uiPriority w:val="99"/>
    <w:semiHidden/>
    <w:unhideWhenUsed/>
    <w:rsid w:val="0047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413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676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6771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3498">
              <w:marLeft w:val="0"/>
              <w:marRight w:val="0"/>
              <w:marTop w:val="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1556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32981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2615">
              <w:marLeft w:val="0"/>
              <w:marRight w:val="0"/>
              <w:marTop w:val="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3584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2639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0091">
              <w:marLeft w:val="0"/>
              <w:marRight w:val="0"/>
              <w:marTop w:val="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463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7281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5658">
              <w:marLeft w:val="0"/>
              <w:marRight w:val="0"/>
              <w:marTop w:val="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90318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3229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0231">
              <w:marLeft w:val="0"/>
              <w:marRight w:val="0"/>
              <w:marTop w:val="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149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0408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9646">
              <w:marLeft w:val="0"/>
              <w:marRight w:val="0"/>
              <w:marTop w:val="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71408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35734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3161">
              <w:marLeft w:val="0"/>
              <w:marRight w:val="0"/>
              <w:marTop w:val="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6273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239134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0174">
              <w:marLeft w:val="0"/>
              <w:marRight w:val="0"/>
              <w:marTop w:val="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815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11006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2239">
              <w:marLeft w:val="0"/>
              <w:marRight w:val="0"/>
              <w:marTop w:val="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928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05623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444">
              <w:marLeft w:val="0"/>
              <w:marRight w:val="0"/>
              <w:marTop w:val="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7614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49422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6351">
              <w:marLeft w:val="0"/>
              <w:marRight w:val="0"/>
              <w:marTop w:val="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4619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80600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0408">
              <w:marLeft w:val="0"/>
              <w:marRight w:val="0"/>
              <w:marTop w:val="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6155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864859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858">
              <w:marLeft w:val="0"/>
              <w:marRight w:val="0"/>
              <w:marTop w:val="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3929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90980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9435">
              <w:marLeft w:val="0"/>
              <w:marRight w:val="0"/>
              <w:marTop w:val="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8357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598</Words>
  <Characters>3413</Characters>
  <Application>Microsoft Office Word</Application>
  <DocSecurity>0</DocSecurity>
  <Lines>28</Lines>
  <Paragraphs>8</Paragraphs>
  <ScaleCrop>false</ScaleCrop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Горельченкова</dc:creator>
  <cp:lastModifiedBy>Ольга Горельченкова</cp:lastModifiedBy>
  <cp:revision>1</cp:revision>
  <dcterms:created xsi:type="dcterms:W3CDTF">2022-03-28T09:42:00Z</dcterms:created>
  <dcterms:modified xsi:type="dcterms:W3CDTF">2022-03-28T09:50:00Z</dcterms:modified>
</cp:coreProperties>
</file>